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E576" w14:textId="193B95CF" w:rsidR="00413F90" w:rsidRDefault="001F02C9">
      <w:r>
        <w:rPr>
          <w:noProof/>
        </w:rPr>
        <w:drawing>
          <wp:inline distT="0" distB="0" distL="0" distR="0" wp14:anchorId="4571E6F7" wp14:editId="1AC52C27">
            <wp:extent cx="5740400" cy="9525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0400" cy="952500"/>
                    </a:xfrm>
                    <a:prstGeom prst="rect">
                      <a:avLst/>
                    </a:prstGeom>
                  </pic:spPr>
                </pic:pic>
              </a:graphicData>
            </a:graphic>
          </wp:inline>
        </w:drawing>
      </w:r>
    </w:p>
    <w:p w14:paraId="1DEEDE2C" w14:textId="6FCE0BC2" w:rsidR="001F02C9" w:rsidRDefault="001F02C9"/>
    <w:p w14:paraId="4EA60025" w14:textId="51607038" w:rsidR="001F02C9" w:rsidRDefault="001F02C9"/>
    <w:p w14:paraId="7BBDF9F1" w14:textId="422A9E71" w:rsidR="001F02C9" w:rsidRDefault="001F02C9"/>
    <w:p w14:paraId="780D33AF" w14:textId="2A88B45C" w:rsidR="001F02C9" w:rsidRPr="00211DAF" w:rsidRDefault="001F02C9" w:rsidP="001F02C9">
      <w:pPr>
        <w:jc w:val="center"/>
        <w:rPr>
          <w:b/>
          <w:bCs/>
        </w:rPr>
      </w:pPr>
      <w:r w:rsidRPr="00211DAF">
        <w:rPr>
          <w:b/>
          <w:bCs/>
        </w:rPr>
        <w:t xml:space="preserve">Executive Director </w:t>
      </w:r>
      <w:r w:rsidR="00211DAF">
        <w:rPr>
          <w:b/>
          <w:bCs/>
        </w:rPr>
        <w:t xml:space="preserve">Position </w:t>
      </w:r>
    </w:p>
    <w:p w14:paraId="5BD89955" w14:textId="1F7F3815" w:rsidR="001F02C9" w:rsidRDefault="001F02C9" w:rsidP="001F02C9">
      <w:pPr>
        <w:jc w:val="center"/>
      </w:pPr>
    </w:p>
    <w:p w14:paraId="27B3557D" w14:textId="43B81E23" w:rsidR="001F02C9" w:rsidRPr="00D44204" w:rsidRDefault="001F02C9" w:rsidP="001F02C9">
      <w:pPr>
        <w:rPr>
          <w:b/>
          <w:bCs/>
        </w:rPr>
      </w:pPr>
      <w:r w:rsidRPr="00D44204">
        <w:rPr>
          <w:b/>
          <w:bCs/>
        </w:rPr>
        <w:t xml:space="preserve">Position Summary: </w:t>
      </w:r>
    </w:p>
    <w:p w14:paraId="09690779" w14:textId="77777777" w:rsidR="00D44204" w:rsidRDefault="00D44204" w:rsidP="001F02C9"/>
    <w:p w14:paraId="48730706" w14:textId="0748E18C" w:rsidR="001F02C9" w:rsidRDefault="001F02C9" w:rsidP="001F02C9">
      <w:r>
        <w:t xml:space="preserve">The Executive Director has the overall responsibility for the completion of the operation of the Chamber as it involves programs, planning and operations, working under policy guidelines of the Board of Directors and Executive Committee and acting in accordance with the policies, procedures, and bylaws of the Chamber. </w:t>
      </w:r>
      <w:r w:rsidR="00D44204">
        <w:t xml:space="preserve">The Executive Director is responsible to the board for the full range of activities: coordination of the program of work; organizational structure and procedures; motivation of volunteers; income and expenditures; </w:t>
      </w:r>
      <w:r w:rsidR="00975E4C">
        <w:t>maintenance</w:t>
      </w:r>
      <w:r w:rsidR="00D44204">
        <w:t xml:space="preserve"> of membership; employment</w:t>
      </w:r>
      <w:r w:rsidR="00975E4C">
        <w:t xml:space="preserve">, training and supervision of staff; interpretation of policy and long-range planning. </w:t>
      </w:r>
    </w:p>
    <w:p w14:paraId="1201741B" w14:textId="5CCFE4C8" w:rsidR="00975E4C" w:rsidRDefault="00975E4C" w:rsidP="001F02C9"/>
    <w:p w14:paraId="2E88B69B" w14:textId="5ABA3FD8" w:rsidR="00975E4C" w:rsidRDefault="00975E4C" w:rsidP="001F02C9">
      <w:pPr>
        <w:rPr>
          <w:b/>
          <w:bCs/>
        </w:rPr>
      </w:pPr>
      <w:r w:rsidRPr="00975E4C">
        <w:rPr>
          <w:b/>
          <w:bCs/>
        </w:rPr>
        <w:t>Responsibilities and Duties:</w:t>
      </w:r>
    </w:p>
    <w:p w14:paraId="36301A1C" w14:textId="6E667970" w:rsidR="00975E4C" w:rsidRDefault="00975E4C" w:rsidP="001F02C9">
      <w:pPr>
        <w:rPr>
          <w:b/>
          <w:bCs/>
        </w:rPr>
      </w:pPr>
    </w:p>
    <w:p w14:paraId="52C055D2" w14:textId="77777777" w:rsidR="00975E4C" w:rsidRDefault="00975E4C" w:rsidP="00975E4C">
      <w:pPr>
        <w:pStyle w:val="NormalWeb"/>
        <w:numPr>
          <w:ilvl w:val="0"/>
          <w:numId w:val="2"/>
        </w:numPr>
      </w:pPr>
      <w:r>
        <w:rPr>
          <w:rFonts w:ascii="Calibri" w:hAnsi="Calibri" w:cs="Calibri"/>
          <w:color w:val="3D3D3F"/>
        </w:rPr>
        <w:t>Oversees development and imp</w:t>
      </w:r>
      <w:r>
        <w:rPr>
          <w:rFonts w:ascii="Calibri" w:hAnsi="Calibri" w:cs="Calibri"/>
          <w:color w:val="232323"/>
        </w:rPr>
        <w:t>l</w:t>
      </w:r>
      <w:r>
        <w:rPr>
          <w:rFonts w:ascii="Calibri" w:hAnsi="Calibri" w:cs="Calibri"/>
          <w:color w:val="3D3D3F"/>
        </w:rPr>
        <w:t xml:space="preserve">ementation of a definite program of work that will channel resources of the organization toward specific objectives. Studies </w:t>
      </w:r>
      <w:r>
        <w:rPr>
          <w:rFonts w:ascii="Calibri" w:hAnsi="Calibri" w:cs="Calibri"/>
          <w:color w:val="232323"/>
        </w:rPr>
        <w:t>i</w:t>
      </w:r>
      <w:r>
        <w:rPr>
          <w:rFonts w:ascii="Calibri" w:hAnsi="Calibri" w:cs="Calibri"/>
          <w:color w:val="515151"/>
        </w:rPr>
        <w:t xml:space="preserve">ssues </w:t>
      </w:r>
      <w:r>
        <w:rPr>
          <w:rFonts w:ascii="Calibri" w:hAnsi="Calibri" w:cs="Calibri"/>
          <w:color w:val="3D3D3F"/>
        </w:rPr>
        <w:t xml:space="preserve">and </w:t>
      </w:r>
      <w:r>
        <w:rPr>
          <w:rFonts w:ascii="Calibri" w:hAnsi="Calibri" w:cs="Calibri"/>
          <w:color w:val="515151"/>
        </w:rPr>
        <w:t xml:space="preserve">trends </w:t>
      </w:r>
      <w:r>
        <w:rPr>
          <w:rFonts w:ascii="Calibri" w:hAnsi="Calibri" w:cs="Calibri"/>
          <w:color w:val="3D3D3F"/>
        </w:rPr>
        <w:t xml:space="preserve">to </w:t>
      </w:r>
      <w:r>
        <w:rPr>
          <w:rFonts w:ascii="Calibri" w:hAnsi="Calibri" w:cs="Calibri"/>
          <w:color w:val="232323"/>
        </w:rPr>
        <w:t>i</w:t>
      </w:r>
      <w:r>
        <w:rPr>
          <w:rFonts w:ascii="Calibri" w:hAnsi="Calibri" w:cs="Calibri"/>
          <w:color w:val="3D3D3F"/>
        </w:rPr>
        <w:t xml:space="preserve">dentify opportunities or problems for local businesses and recommends related action. Develops necessary community leadership and voluntary manpower to see that the program of </w:t>
      </w:r>
      <w:r>
        <w:rPr>
          <w:rFonts w:ascii="Calibri" w:hAnsi="Calibri" w:cs="Calibri"/>
          <w:color w:val="515151"/>
        </w:rPr>
        <w:t xml:space="preserve">work </w:t>
      </w:r>
      <w:r>
        <w:rPr>
          <w:rFonts w:ascii="Calibri" w:hAnsi="Calibri" w:cs="Calibri"/>
          <w:color w:val="3D3D3F"/>
        </w:rPr>
        <w:t xml:space="preserve">is accomplished. Analyzes and interprets the needs of members and </w:t>
      </w:r>
      <w:r>
        <w:rPr>
          <w:rFonts w:ascii="Calibri" w:hAnsi="Calibri" w:cs="Calibri"/>
          <w:color w:val="232323"/>
        </w:rPr>
        <w:t>r</w:t>
      </w:r>
      <w:r>
        <w:rPr>
          <w:rFonts w:ascii="Calibri" w:hAnsi="Calibri" w:cs="Calibri"/>
          <w:color w:val="3D3D3F"/>
        </w:rPr>
        <w:t xml:space="preserve">ecommends revisions in the program of </w:t>
      </w:r>
      <w:r>
        <w:rPr>
          <w:rFonts w:ascii="Calibri" w:hAnsi="Calibri" w:cs="Calibri"/>
          <w:color w:val="515151"/>
        </w:rPr>
        <w:t xml:space="preserve">work </w:t>
      </w:r>
      <w:r>
        <w:rPr>
          <w:rFonts w:ascii="Calibri" w:hAnsi="Calibri" w:cs="Calibri"/>
          <w:color w:val="3D3D3F"/>
        </w:rPr>
        <w:t xml:space="preserve">to improve </w:t>
      </w:r>
      <w:r>
        <w:rPr>
          <w:rFonts w:ascii="Calibri" w:hAnsi="Calibri" w:cs="Calibri"/>
          <w:color w:val="515151"/>
        </w:rPr>
        <w:t xml:space="preserve">service </w:t>
      </w:r>
      <w:r>
        <w:rPr>
          <w:rFonts w:ascii="Calibri" w:hAnsi="Calibri" w:cs="Calibri"/>
          <w:color w:val="3D3D3F"/>
        </w:rPr>
        <w:t xml:space="preserve">and assistance to make membership more valuable. </w:t>
      </w:r>
    </w:p>
    <w:p w14:paraId="45400E58" w14:textId="77777777" w:rsidR="00975E4C" w:rsidRDefault="00975E4C" w:rsidP="00975E4C">
      <w:pPr>
        <w:pStyle w:val="NormalWeb"/>
        <w:numPr>
          <w:ilvl w:val="0"/>
          <w:numId w:val="2"/>
        </w:numPr>
      </w:pPr>
      <w:r>
        <w:rPr>
          <w:rFonts w:ascii="Calibri" w:hAnsi="Calibri" w:cs="Calibri"/>
          <w:color w:val="3D3D3F"/>
        </w:rPr>
        <w:t xml:space="preserve">Provides </w:t>
      </w:r>
      <w:r>
        <w:rPr>
          <w:rFonts w:ascii="Calibri" w:hAnsi="Calibri" w:cs="Calibri"/>
          <w:color w:val="232323"/>
        </w:rPr>
        <w:t>l</w:t>
      </w:r>
      <w:r>
        <w:rPr>
          <w:rFonts w:ascii="Calibri" w:hAnsi="Calibri" w:cs="Calibri"/>
          <w:color w:val="3D3D3F"/>
        </w:rPr>
        <w:t xml:space="preserve">eadership in the organization, planning and implementing strong business advocacy on those social and economic issues affecting the business community. </w:t>
      </w:r>
      <w:r>
        <w:rPr>
          <w:rFonts w:ascii="Calibri" w:hAnsi="Calibri" w:cs="Calibri"/>
          <w:color w:val="515151"/>
        </w:rPr>
        <w:t xml:space="preserve">Establishes </w:t>
      </w:r>
      <w:r>
        <w:rPr>
          <w:rFonts w:ascii="Calibri" w:hAnsi="Calibri" w:cs="Calibri"/>
          <w:color w:val="3D3D3F"/>
        </w:rPr>
        <w:t xml:space="preserve">relationships with all interested parties. </w:t>
      </w:r>
    </w:p>
    <w:p w14:paraId="70464146" w14:textId="292228E2" w:rsidR="00975E4C" w:rsidRPr="00975E4C" w:rsidRDefault="00975E4C" w:rsidP="00975E4C">
      <w:pPr>
        <w:pStyle w:val="NormalWeb"/>
        <w:numPr>
          <w:ilvl w:val="0"/>
          <w:numId w:val="2"/>
        </w:numPr>
      </w:pPr>
      <w:r>
        <w:rPr>
          <w:rFonts w:ascii="Calibri" w:hAnsi="Calibri" w:cs="Calibri"/>
          <w:color w:val="3D3D3F"/>
        </w:rPr>
        <w:t>Demonstrates leadership in the community through involvement and participation</w:t>
      </w:r>
      <w:r>
        <w:rPr>
          <w:rFonts w:ascii="Calibri" w:hAnsi="Calibri" w:cs="Calibri"/>
          <w:color w:val="232323"/>
        </w:rPr>
        <w:t xml:space="preserve">. </w:t>
      </w:r>
      <w:r>
        <w:rPr>
          <w:rFonts w:ascii="Calibri" w:hAnsi="Calibri" w:cs="Calibri"/>
          <w:color w:val="515151"/>
        </w:rPr>
        <w:t xml:space="preserve">Constantly </w:t>
      </w:r>
      <w:r>
        <w:rPr>
          <w:rFonts w:ascii="Calibri" w:hAnsi="Calibri" w:cs="Calibri"/>
          <w:color w:val="3D3D3F"/>
        </w:rPr>
        <w:t>strives to develop a better public understanding of the purpose and functions of the o</w:t>
      </w:r>
      <w:r>
        <w:rPr>
          <w:rFonts w:ascii="Calibri" w:hAnsi="Calibri" w:cs="Calibri"/>
          <w:color w:val="232323"/>
        </w:rPr>
        <w:t>r</w:t>
      </w:r>
      <w:r>
        <w:rPr>
          <w:rFonts w:ascii="Calibri" w:hAnsi="Calibri" w:cs="Calibri"/>
          <w:color w:val="3D3D3F"/>
        </w:rPr>
        <w:t xml:space="preserve">ganization. Assists the </w:t>
      </w:r>
      <w:r>
        <w:rPr>
          <w:rFonts w:ascii="Calibri" w:hAnsi="Calibri" w:cs="Calibri"/>
          <w:color w:val="515151"/>
        </w:rPr>
        <w:t xml:space="preserve">Board President and </w:t>
      </w:r>
      <w:r>
        <w:rPr>
          <w:rFonts w:ascii="Calibri" w:hAnsi="Calibri" w:cs="Calibri"/>
          <w:color w:val="3D3D3F"/>
        </w:rPr>
        <w:t xml:space="preserve">Board Members of the organization in representing the </w:t>
      </w:r>
      <w:r>
        <w:rPr>
          <w:rFonts w:ascii="Calibri" w:hAnsi="Calibri" w:cs="Calibri"/>
          <w:color w:val="515151"/>
        </w:rPr>
        <w:t xml:space="preserve">Chamber at appropriate </w:t>
      </w:r>
      <w:r>
        <w:rPr>
          <w:rFonts w:ascii="Calibri" w:hAnsi="Calibri" w:cs="Calibri"/>
          <w:color w:val="3D3D3F"/>
        </w:rPr>
        <w:t>local, regional</w:t>
      </w:r>
      <w:r>
        <w:rPr>
          <w:rFonts w:ascii="Calibri" w:hAnsi="Calibri" w:cs="Calibri"/>
          <w:color w:val="636363"/>
        </w:rPr>
        <w:t xml:space="preserve">, </w:t>
      </w:r>
      <w:r>
        <w:rPr>
          <w:rFonts w:ascii="Calibri" w:hAnsi="Calibri" w:cs="Calibri"/>
          <w:color w:val="515151"/>
        </w:rPr>
        <w:t xml:space="preserve">statewide, and </w:t>
      </w:r>
      <w:r>
        <w:rPr>
          <w:rFonts w:ascii="Calibri" w:hAnsi="Calibri" w:cs="Calibri"/>
          <w:color w:val="3D3D3F"/>
        </w:rPr>
        <w:t xml:space="preserve">national </w:t>
      </w:r>
      <w:r>
        <w:rPr>
          <w:rFonts w:ascii="Calibri" w:hAnsi="Calibri" w:cs="Calibri"/>
          <w:color w:val="515151"/>
        </w:rPr>
        <w:t xml:space="preserve">events. </w:t>
      </w:r>
    </w:p>
    <w:p w14:paraId="41DDC9A8" w14:textId="35494C92" w:rsidR="00975E4C" w:rsidRDefault="00975E4C" w:rsidP="00975E4C">
      <w:pPr>
        <w:pStyle w:val="NormalWeb"/>
        <w:numPr>
          <w:ilvl w:val="0"/>
          <w:numId w:val="2"/>
        </w:numPr>
      </w:pPr>
      <w:r>
        <w:rPr>
          <w:rFonts w:ascii="Calibri" w:hAnsi="Calibri" w:cs="Calibri"/>
          <w:color w:val="3D3D3F"/>
        </w:rPr>
        <w:t xml:space="preserve">Oversees </w:t>
      </w:r>
      <w:r>
        <w:rPr>
          <w:rFonts w:ascii="Calibri" w:hAnsi="Calibri" w:cs="Calibri"/>
          <w:color w:val="515151"/>
        </w:rPr>
        <w:t xml:space="preserve">and </w:t>
      </w:r>
      <w:r>
        <w:rPr>
          <w:rFonts w:ascii="Calibri" w:hAnsi="Calibri" w:cs="Calibri"/>
          <w:color w:val="3D3D3F"/>
        </w:rPr>
        <w:t xml:space="preserve">manages the fiscal resources </w:t>
      </w:r>
      <w:r>
        <w:rPr>
          <w:rFonts w:ascii="Calibri" w:hAnsi="Calibri" w:cs="Calibri"/>
          <w:color w:val="515151"/>
        </w:rPr>
        <w:t xml:space="preserve">of </w:t>
      </w:r>
      <w:r>
        <w:rPr>
          <w:rFonts w:ascii="Calibri" w:hAnsi="Calibri" w:cs="Calibri"/>
          <w:color w:val="3D3D3F"/>
        </w:rPr>
        <w:t xml:space="preserve">the organization. </w:t>
      </w:r>
      <w:r>
        <w:rPr>
          <w:rFonts w:ascii="Calibri" w:hAnsi="Calibri" w:cs="Calibri"/>
          <w:color w:val="515151"/>
        </w:rPr>
        <w:t xml:space="preserve">Prepares </w:t>
      </w:r>
      <w:r>
        <w:rPr>
          <w:rFonts w:ascii="Calibri" w:hAnsi="Calibri" w:cs="Calibri"/>
          <w:color w:val="3D3D3F"/>
        </w:rPr>
        <w:t>the annual operating budget with line</w:t>
      </w:r>
      <w:r>
        <w:rPr>
          <w:rFonts w:ascii="Calibri" w:hAnsi="Calibri" w:cs="Calibri"/>
          <w:color w:val="232323"/>
        </w:rPr>
        <w:t>-</w:t>
      </w:r>
      <w:r>
        <w:rPr>
          <w:rFonts w:ascii="Calibri" w:hAnsi="Calibri" w:cs="Calibri"/>
          <w:color w:val="3D3D3F"/>
        </w:rPr>
        <w:t xml:space="preserve">item identification of expenses and income for all activities of the </w:t>
      </w:r>
      <w:r>
        <w:rPr>
          <w:rFonts w:ascii="Calibri" w:hAnsi="Calibri" w:cs="Calibri"/>
          <w:color w:val="515151"/>
        </w:rPr>
        <w:t xml:space="preserve">Chamber </w:t>
      </w:r>
      <w:r>
        <w:rPr>
          <w:rFonts w:ascii="Calibri" w:hAnsi="Calibri" w:cs="Calibri"/>
          <w:color w:val="3D3D3F"/>
        </w:rPr>
        <w:t xml:space="preserve">and its related organizations </w:t>
      </w:r>
      <w:r>
        <w:rPr>
          <w:rFonts w:ascii="Calibri" w:hAnsi="Calibri" w:cs="Calibri"/>
          <w:color w:val="515151"/>
        </w:rPr>
        <w:t xml:space="preserve">or </w:t>
      </w:r>
      <w:r>
        <w:rPr>
          <w:rFonts w:ascii="Calibri" w:hAnsi="Calibri" w:cs="Calibri"/>
          <w:color w:val="3D3D3F"/>
        </w:rPr>
        <w:t xml:space="preserve">projects. </w:t>
      </w:r>
      <w:r>
        <w:rPr>
          <w:rFonts w:ascii="Calibri" w:hAnsi="Calibri" w:cs="Calibri"/>
          <w:color w:val="515151"/>
        </w:rPr>
        <w:t xml:space="preserve">Oversees all </w:t>
      </w:r>
      <w:r>
        <w:rPr>
          <w:rFonts w:ascii="Calibri" w:hAnsi="Calibri" w:cs="Calibri"/>
          <w:color w:val="3D3D3F"/>
        </w:rPr>
        <w:t>expenditure</w:t>
      </w:r>
      <w:r>
        <w:rPr>
          <w:rFonts w:ascii="Calibri" w:hAnsi="Calibri" w:cs="Calibri"/>
          <w:color w:val="636363"/>
        </w:rPr>
        <w:t xml:space="preserve">s </w:t>
      </w:r>
      <w:r>
        <w:rPr>
          <w:rFonts w:ascii="Calibri" w:hAnsi="Calibri" w:cs="Calibri"/>
          <w:color w:val="3D3D3F"/>
        </w:rPr>
        <w:t xml:space="preserve">in accordance </w:t>
      </w:r>
      <w:r>
        <w:rPr>
          <w:rFonts w:ascii="Calibri" w:hAnsi="Calibri" w:cs="Calibri"/>
          <w:color w:val="515151"/>
        </w:rPr>
        <w:t xml:space="preserve">with </w:t>
      </w:r>
      <w:r>
        <w:rPr>
          <w:rFonts w:ascii="Calibri" w:hAnsi="Calibri" w:cs="Calibri"/>
          <w:color w:val="3D3D3F"/>
        </w:rPr>
        <w:t xml:space="preserve">budget. </w:t>
      </w:r>
      <w:r>
        <w:rPr>
          <w:rFonts w:ascii="Calibri" w:hAnsi="Calibri" w:cs="Calibri"/>
          <w:color w:val="636363"/>
        </w:rPr>
        <w:t>Ens</w:t>
      </w:r>
      <w:r>
        <w:rPr>
          <w:rFonts w:ascii="Calibri" w:hAnsi="Calibri" w:cs="Calibri"/>
          <w:color w:val="3D3D3F"/>
        </w:rPr>
        <w:t>ure</w:t>
      </w:r>
      <w:r>
        <w:rPr>
          <w:rFonts w:ascii="Calibri" w:hAnsi="Calibri" w:cs="Calibri"/>
          <w:color w:val="636363"/>
        </w:rPr>
        <w:t xml:space="preserve">s </w:t>
      </w:r>
      <w:r>
        <w:rPr>
          <w:rFonts w:ascii="Calibri" w:hAnsi="Calibri" w:cs="Calibri"/>
          <w:color w:val="3D3D3F"/>
        </w:rPr>
        <w:t>that financia</w:t>
      </w:r>
      <w:r>
        <w:rPr>
          <w:rFonts w:ascii="Calibri" w:hAnsi="Calibri" w:cs="Calibri"/>
          <w:color w:val="232323"/>
        </w:rPr>
        <w:t xml:space="preserve">l </w:t>
      </w:r>
      <w:r>
        <w:rPr>
          <w:rFonts w:ascii="Calibri" w:hAnsi="Calibri" w:cs="Calibri"/>
          <w:color w:val="3D3D3F"/>
        </w:rPr>
        <w:t>records of th</w:t>
      </w:r>
      <w:r>
        <w:rPr>
          <w:rFonts w:ascii="Calibri" w:hAnsi="Calibri" w:cs="Calibri"/>
          <w:color w:val="636363"/>
        </w:rPr>
        <w:t xml:space="preserve">e </w:t>
      </w:r>
      <w:r>
        <w:rPr>
          <w:rFonts w:ascii="Calibri" w:hAnsi="Calibri" w:cs="Calibri"/>
          <w:color w:val="515151"/>
        </w:rPr>
        <w:t>Chamber are reviewed by monthly by a third party.</w:t>
      </w:r>
      <w:r>
        <w:t xml:space="preserve"> </w:t>
      </w:r>
    </w:p>
    <w:p w14:paraId="2004B0FE" w14:textId="77777777" w:rsidR="00975E4C" w:rsidRDefault="00975E4C" w:rsidP="00975E4C">
      <w:pPr>
        <w:pStyle w:val="NormalWeb"/>
        <w:numPr>
          <w:ilvl w:val="0"/>
          <w:numId w:val="2"/>
        </w:numPr>
      </w:pPr>
      <w:r>
        <w:rPr>
          <w:rFonts w:ascii="Calibri" w:hAnsi="Calibri" w:cs="Calibri"/>
          <w:color w:val="3A3A3D"/>
        </w:rPr>
        <w:lastRenderedPageBreak/>
        <w:t>Develop</w:t>
      </w:r>
      <w:r>
        <w:rPr>
          <w:rFonts w:ascii="Calibri" w:hAnsi="Calibri" w:cs="Calibri"/>
          <w:color w:val="606060"/>
        </w:rPr>
        <w:t xml:space="preserve">s </w:t>
      </w:r>
      <w:r>
        <w:rPr>
          <w:rFonts w:ascii="Calibri" w:hAnsi="Calibri" w:cs="Calibri"/>
          <w:color w:val="3A3A3D"/>
        </w:rPr>
        <w:t>an appropriate staff, assigns functions</w:t>
      </w:r>
      <w:r>
        <w:rPr>
          <w:rFonts w:ascii="Calibri" w:hAnsi="Calibri" w:cs="Calibri"/>
          <w:color w:val="606060"/>
        </w:rPr>
        <w:t xml:space="preserve">, </w:t>
      </w:r>
      <w:r>
        <w:rPr>
          <w:rFonts w:ascii="Calibri" w:hAnsi="Calibri" w:cs="Calibri"/>
          <w:color w:val="3A3A3D"/>
        </w:rPr>
        <w:t>defines lines of authority and responsibility</w:t>
      </w:r>
      <w:r>
        <w:rPr>
          <w:rFonts w:ascii="Calibri" w:hAnsi="Calibri" w:cs="Calibri"/>
          <w:color w:val="606060"/>
        </w:rPr>
        <w:t xml:space="preserve">, </w:t>
      </w:r>
      <w:r>
        <w:rPr>
          <w:rFonts w:ascii="Calibri" w:hAnsi="Calibri" w:cs="Calibri"/>
          <w:color w:val="3A3A3D"/>
        </w:rPr>
        <w:t xml:space="preserve">and sets up an efficient </w:t>
      </w:r>
      <w:r>
        <w:rPr>
          <w:rFonts w:ascii="Calibri" w:hAnsi="Calibri" w:cs="Calibri"/>
          <w:color w:val="515151"/>
        </w:rPr>
        <w:t xml:space="preserve">system </w:t>
      </w:r>
      <w:r>
        <w:rPr>
          <w:rFonts w:ascii="Calibri" w:hAnsi="Calibri" w:cs="Calibri"/>
          <w:color w:val="3A3A3D"/>
        </w:rPr>
        <w:t>of operation. Assures staff has adequate training</w:t>
      </w:r>
      <w:r>
        <w:rPr>
          <w:rFonts w:ascii="Calibri" w:hAnsi="Calibri" w:cs="Calibri"/>
          <w:color w:val="606060"/>
        </w:rPr>
        <w:t xml:space="preserve">, </w:t>
      </w:r>
      <w:r>
        <w:rPr>
          <w:rFonts w:ascii="Calibri" w:hAnsi="Calibri" w:cs="Calibri"/>
          <w:color w:val="3A3A3D"/>
        </w:rPr>
        <w:t xml:space="preserve">supervision, and regular annual performance evaluations. Provides opportunities for staff to develop professionally. Creates working conditions that are conducive to maximum performance and employee morale. </w:t>
      </w:r>
    </w:p>
    <w:p w14:paraId="15F6B0DB" w14:textId="33EB8C7D" w:rsidR="00975E4C" w:rsidRPr="00975E4C" w:rsidRDefault="00975E4C" w:rsidP="00975E4C">
      <w:pPr>
        <w:pStyle w:val="NormalWeb"/>
        <w:numPr>
          <w:ilvl w:val="0"/>
          <w:numId w:val="2"/>
        </w:numPr>
      </w:pPr>
      <w:r>
        <w:rPr>
          <w:rFonts w:ascii="Calibri" w:hAnsi="Calibri" w:cs="Calibri"/>
          <w:color w:val="3A3A3D"/>
        </w:rPr>
        <w:t xml:space="preserve">Oversees membership programs to ensure necessary growth in income and services for the operation of the program. Directs all membership recruitment efforts including solicitation and orientation of new members and the maintenance of current memberships. </w:t>
      </w:r>
    </w:p>
    <w:p w14:paraId="28665E2F" w14:textId="7A37FDA6" w:rsidR="00975E4C" w:rsidRPr="00975E4C" w:rsidRDefault="00975E4C" w:rsidP="00975E4C">
      <w:pPr>
        <w:pStyle w:val="NormalWeb"/>
        <w:numPr>
          <w:ilvl w:val="0"/>
          <w:numId w:val="2"/>
        </w:numPr>
      </w:pPr>
      <w:r>
        <w:rPr>
          <w:rFonts w:ascii="Calibri" w:hAnsi="Calibri" w:cs="Calibri"/>
          <w:color w:val="3A3A3D"/>
        </w:rPr>
        <w:t>Directs all communications to the membership and public</w:t>
      </w:r>
      <w:r>
        <w:rPr>
          <w:rFonts w:ascii="Calibri" w:hAnsi="Calibri" w:cs="Calibri"/>
          <w:color w:val="282828"/>
        </w:rPr>
        <w:t xml:space="preserve">. </w:t>
      </w:r>
      <w:r>
        <w:rPr>
          <w:rFonts w:ascii="Calibri" w:hAnsi="Calibri" w:cs="Calibri"/>
          <w:color w:val="3A3A3D"/>
        </w:rPr>
        <w:t xml:space="preserve">Ensures that organizational and business concerns are communicated regularly and effectively to all parties concerned and that the organizational collateral, social media, newsletters, and electronic communication are accurate, timely and reflective of the organizational views. Provides and promotes opportunities for public forums or input. </w:t>
      </w:r>
    </w:p>
    <w:p w14:paraId="4763DD55" w14:textId="7B8DE0E3" w:rsidR="00975E4C" w:rsidRPr="00975E4C" w:rsidRDefault="00975E4C" w:rsidP="00975E4C">
      <w:pPr>
        <w:pStyle w:val="NormalWeb"/>
        <w:numPr>
          <w:ilvl w:val="0"/>
          <w:numId w:val="2"/>
        </w:numPr>
      </w:pPr>
      <w:r>
        <w:rPr>
          <w:rFonts w:ascii="Calibri" w:hAnsi="Calibri" w:cs="Calibri"/>
          <w:color w:val="3A3A3D"/>
        </w:rPr>
        <w:t xml:space="preserve">Works with Board to establish and implement the corporate mission and vision. Provides leadership, training, and input to the Board. With the Board President, develops the agenda for Board and Executive Committee meetings. Advises the Board on all matters under consideration. </w:t>
      </w:r>
    </w:p>
    <w:p w14:paraId="304DA236" w14:textId="77777777" w:rsidR="00975E4C" w:rsidRDefault="00975E4C" w:rsidP="00975E4C">
      <w:pPr>
        <w:pStyle w:val="NormalWeb"/>
        <w:numPr>
          <w:ilvl w:val="0"/>
          <w:numId w:val="2"/>
        </w:numPr>
      </w:pPr>
      <w:r>
        <w:rPr>
          <w:rFonts w:ascii="Calibri" w:hAnsi="Calibri" w:cs="Calibri"/>
          <w:color w:val="3A3A3D"/>
        </w:rPr>
        <w:t>Assures the organization's compliance with applicable laws and regulations</w:t>
      </w:r>
      <w:r>
        <w:rPr>
          <w:rFonts w:ascii="Calibri" w:hAnsi="Calibri" w:cs="Calibri"/>
          <w:color w:val="606060"/>
        </w:rPr>
        <w:t xml:space="preserve">. </w:t>
      </w:r>
      <w:r>
        <w:rPr>
          <w:rFonts w:ascii="Calibri" w:hAnsi="Calibri" w:cs="Calibri"/>
          <w:color w:val="3A3A3D"/>
        </w:rPr>
        <w:t xml:space="preserve">Assures adequate records of all transactions and correspondence are maintained for review by auditors, the Board, or other officials or agencies. </w:t>
      </w:r>
    </w:p>
    <w:p w14:paraId="6FAE7C84" w14:textId="7687D94C" w:rsidR="00975E4C" w:rsidRPr="00975E4C" w:rsidRDefault="00975E4C" w:rsidP="00975E4C">
      <w:pPr>
        <w:pStyle w:val="NormalWeb"/>
        <w:numPr>
          <w:ilvl w:val="0"/>
          <w:numId w:val="2"/>
        </w:numPr>
      </w:pPr>
      <w:r>
        <w:rPr>
          <w:rFonts w:ascii="Calibri" w:hAnsi="Calibri" w:cs="Calibri"/>
          <w:color w:val="3A3A3D"/>
        </w:rPr>
        <w:t xml:space="preserve">Serves as </w:t>
      </w:r>
      <w:r>
        <w:rPr>
          <w:rFonts w:ascii="Calibri" w:hAnsi="Calibri" w:cs="Calibri"/>
          <w:color w:val="282828"/>
        </w:rPr>
        <w:t xml:space="preserve">the </w:t>
      </w:r>
      <w:r>
        <w:rPr>
          <w:rFonts w:ascii="Calibri" w:hAnsi="Calibri" w:cs="Calibri"/>
          <w:color w:val="3A3A3D"/>
        </w:rPr>
        <w:t xml:space="preserve">official administrative representative and spokesperson of the Chamber in all instances and situations when such representation </w:t>
      </w:r>
      <w:r>
        <w:rPr>
          <w:rFonts w:ascii="Calibri" w:hAnsi="Calibri" w:cs="Calibri"/>
          <w:color w:val="282828"/>
        </w:rPr>
        <w:t xml:space="preserve">is </w:t>
      </w:r>
      <w:r>
        <w:rPr>
          <w:rFonts w:ascii="Calibri" w:hAnsi="Calibri" w:cs="Calibri"/>
          <w:color w:val="3A3A3D"/>
        </w:rPr>
        <w:t xml:space="preserve">appropriate. </w:t>
      </w:r>
    </w:p>
    <w:p w14:paraId="4ADF0EAF" w14:textId="6A4327D6" w:rsidR="00975E4C" w:rsidRPr="00975E4C" w:rsidRDefault="00975E4C" w:rsidP="00975E4C">
      <w:pPr>
        <w:pStyle w:val="NormalWeb"/>
        <w:numPr>
          <w:ilvl w:val="0"/>
          <w:numId w:val="2"/>
        </w:numPr>
      </w:pPr>
      <w:r>
        <w:rPr>
          <w:rFonts w:ascii="Calibri" w:hAnsi="Calibri" w:cs="Calibri"/>
          <w:color w:val="3A3A3D"/>
        </w:rPr>
        <w:t xml:space="preserve">Participate and plan in all Chamber activities </w:t>
      </w:r>
      <w:r>
        <w:rPr>
          <w:rFonts w:ascii="Calibri" w:hAnsi="Calibri" w:cs="Calibri"/>
          <w:color w:val="282828"/>
        </w:rPr>
        <w:t xml:space="preserve">to </w:t>
      </w:r>
      <w:r>
        <w:rPr>
          <w:rFonts w:ascii="Calibri" w:hAnsi="Calibri" w:cs="Calibri"/>
          <w:color w:val="3A3A3D"/>
        </w:rPr>
        <w:t xml:space="preserve">promote and enhance the image and relationship of the </w:t>
      </w:r>
      <w:r>
        <w:rPr>
          <w:rFonts w:ascii="Calibri" w:hAnsi="Calibri" w:cs="Calibri"/>
          <w:color w:val="515151"/>
        </w:rPr>
        <w:t xml:space="preserve">Chamber </w:t>
      </w:r>
      <w:r>
        <w:rPr>
          <w:rFonts w:ascii="Calibri" w:hAnsi="Calibri" w:cs="Calibri"/>
          <w:color w:val="3A3A3D"/>
        </w:rPr>
        <w:t xml:space="preserve">with all groups and parties in the community. </w:t>
      </w:r>
    </w:p>
    <w:p w14:paraId="4FFE2853" w14:textId="77777777" w:rsidR="00975E4C" w:rsidRDefault="00975E4C" w:rsidP="00975E4C">
      <w:pPr>
        <w:pStyle w:val="NormalWeb"/>
        <w:numPr>
          <w:ilvl w:val="0"/>
          <w:numId w:val="2"/>
        </w:numPr>
      </w:pPr>
      <w:r>
        <w:rPr>
          <w:rFonts w:ascii="Calibri" w:hAnsi="Calibri" w:cs="Calibri"/>
          <w:color w:val="515151"/>
        </w:rPr>
        <w:t xml:space="preserve">Coordinate’s </w:t>
      </w:r>
      <w:r>
        <w:rPr>
          <w:rFonts w:ascii="Calibri" w:hAnsi="Calibri" w:cs="Calibri"/>
          <w:color w:val="3A3A3D"/>
        </w:rPr>
        <w:t xml:space="preserve">work of all </w:t>
      </w:r>
      <w:r>
        <w:rPr>
          <w:rFonts w:ascii="Calibri" w:hAnsi="Calibri" w:cs="Calibri"/>
          <w:color w:val="606060"/>
        </w:rPr>
        <w:t xml:space="preserve">Committees, employees, </w:t>
      </w:r>
      <w:r>
        <w:rPr>
          <w:rFonts w:ascii="Calibri" w:hAnsi="Calibri" w:cs="Calibri"/>
          <w:color w:val="3A3A3D"/>
        </w:rPr>
        <w:t xml:space="preserve">and/or Departments. </w:t>
      </w:r>
    </w:p>
    <w:p w14:paraId="5A689D9E" w14:textId="7A739F12" w:rsidR="00211DAF" w:rsidRPr="00211DAF" w:rsidRDefault="00211DAF" w:rsidP="00211DAF">
      <w:pPr>
        <w:pStyle w:val="NormalWeb"/>
        <w:numPr>
          <w:ilvl w:val="0"/>
          <w:numId w:val="2"/>
        </w:numPr>
      </w:pPr>
      <w:r>
        <w:rPr>
          <w:rFonts w:ascii="Calibri" w:hAnsi="Calibri" w:cs="Calibri"/>
          <w:color w:val="3A3A3D"/>
        </w:rPr>
        <w:t xml:space="preserve">Other duties as assigned. </w:t>
      </w:r>
    </w:p>
    <w:p w14:paraId="1316AA58" w14:textId="31BC3556" w:rsidR="00211DAF" w:rsidRDefault="00211DAF" w:rsidP="00211DAF">
      <w:pPr>
        <w:pStyle w:val="ListParagraph"/>
        <w:spacing w:before="100" w:beforeAutospacing="1" w:after="100" w:afterAutospacing="1"/>
        <w:rPr>
          <w:rFonts w:ascii="Calibri" w:eastAsia="Times New Roman" w:hAnsi="Calibri" w:cs="Calibri"/>
          <w:b/>
          <w:bCs/>
        </w:rPr>
      </w:pPr>
      <w:r w:rsidRPr="00211DAF">
        <w:rPr>
          <w:rFonts w:ascii="Calibri" w:eastAsia="Times New Roman" w:hAnsi="Calibri" w:cs="Calibri"/>
          <w:b/>
          <w:bCs/>
        </w:rPr>
        <w:t xml:space="preserve">Physical Demands: </w:t>
      </w:r>
    </w:p>
    <w:p w14:paraId="1C56E176" w14:textId="77777777" w:rsidR="00211DAF" w:rsidRPr="00211DAF" w:rsidRDefault="00211DAF" w:rsidP="00211DAF">
      <w:pPr>
        <w:pStyle w:val="ListParagraph"/>
        <w:spacing w:before="100" w:beforeAutospacing="1" w:after="100" w:afterAutospacing="1"/>
        <w:rPr>
          <w:rFonts w:ascii="Times New Roman" w:eastAsia="Times New Roman" w:hAnsi="Times New Roman" w:cs="Times New Roman"/>
        </w:rPr>
      </w:pPr>
    </w:p>
    <w:p w14:paraId="6791BF11" w14:textId="77777777" w:rsidR="00211DAF" w:rsidRPr="00211DAF" w:rsidRDefault="00211DAF" w:rsidP="00211DAF">
      <w:pPr>
        <w:pStyle w:val="ListParagraph"/>
        <w:spacing w:before="100" w:beforeAutospacing="1" w:after="100" w:afterAutospacing="1"/>
        <w:rPr>
          <w:rFonts w:ascii="Times New Roman" w:eastAsia="Times New Roman" w:hAnsi="Times New Roman" w:cs="Times New Roman"/>
        </w:rPr>
      </w:pPr>
      <w:r w:rsidRPr="00211DAF">
        <w:rPr>
          <w:rFonts w:ascii="Calibri" w:eastAsia="Times New Roman" w:hAnsi="Calibri" w:cs="Calibri"/>
        </w:rPr>
        <w:t xml:space="preserve">While performing the duties of this job, the employee is required to stand for extended periods of time, sit, walk, use hands to handle or feel, and talk or hear. Occasionally the employee is required to lift and move objects of varying weights. Climb stairs as needed. Specific vision abilities required include close vision and depth perception. This position requires the employee to travel outside of the office. </w:t>
      </w:r>
    </w:p>
    <w:p w14:paraId="4B288518" w14:textId="77777777" w:rsidR="00211DAF" w:rsidRPr="00211DAF" w:rsidRDefault="00211DAF" w:rsidP="00211DAF">
      <w:pPr>
        <w:spacing w:before="100" w:beforeAutospacing="1" w:after="100" w:afterAutospacing="1"/>
        <w:rPr>
          <w:rFonts w:ascii="Times New Roman" w:eastAsia="Times New Roman" w:hAnsi="Times New Roman" w:cs="Times New Roman"/>
        </w:rPr>
      </w:pPr>
      <w:r w:rsidRPr="00211DAF">
        <w:rPr>
          <w:rFonts w:ascii="Calibri" w:eastAsia="Times New Roman" w:hAnsi="Calibri" w:cs="Calibri"/>
          <w:b/>
          <w:bCs/>
        </w:rPr>
        <w:t xml:space="preserve">Minimum Requirements: </w:t>
      </w:r>
    </w:p>
    <w:p w14:paraId="6C86D071" w14:textId="1DABFFA6" w:rsidR="00211DAF" w:rsidRPr="00211DAF" w:rsidRDefault="00211DAF" w:rsidP="00211DAF">
      <w:pPr>
        <w:spacing w:before="100" w:beforeAutospacing="1" w:after="100" w:afterAutospacing="1"/>
        <w:rPr>
          <w:rFonts w:ascii="Times New Roman" w:eastAsia="Times New Roman" w:hAnsi="Times New Roman" w:cs="Times New Roman"/>
        </w:rPr>
      </w:pPr>
      <w:r w:rsidRPr="00211DAF">
        <w:rPr>
          <w:rFonts w:ascii="Calibri" w:eastAsia="Times New Roman" w:hAnsi="Calibri" w:cs="Calibri"/>
        </w:rPr>
        <w:t>College Degree preferred or equivalent work experience or, the equivalent combination of 3</w:t>
      </w:r>
      <w:r w:rsidR="00411DB2">
        <w:rPr>
          <w:rFonts w:ascii="Calibri" w:eastAsia="Times New Roman" w:hAnsi="Calibri" w:cs="Calibri"/>
        </w:rPr>
        <w:t xml:space="preserve"> to </w:t>
      </w:r>
      <w:r w:rsidRPr="00211DAF">
        <w:rPr>
          <w:rFonts w:ascii="Calibri" w:eastAsia="Times New Roman" w:hAnsi="Calibri" w:cs="Calibri"/>
        </w:rPr>
        <w:t xml:space="preserve">5 </w:t>
      </w:r>
      <w:proofErr w:type="gramStart"/>
      <w:r w:rsidRPr="00211DAF">
        <w:rPr>
          <w:rFonts w:ascii="Calibri" w:eastAsia="Times New Roman" w:hAnsi="Calibri" w:cs="Calibri"/>
        </w:rPr>
        <w:t>ye</w:t>
      </w:r>
      <w:bookmarkStart w:id="0" w:name="_GoBack"/>
      <w:bookmarkEnd w:id="0"/>
      <w:r w:rsidRPr="00211DAF">
        <w:rPr>
          <w:rFonts w:ascii="Calibri" w:eastAsia="Times New Roman" w:hAnsi="Calibri" w:cs="Calibri"/>
        </w:rPr>
        <w:t>ars</w:t>
      </w:r>
      <w:proofErr w:type="gramEnd"/>
      <w:r w:rsidRPr="00211DAF">
        <w:rPr>
          <w:rFonts w:ascii="Calibri" w:eastAsia="Times New Roman" w:hAnsi="Calibri" w:cs="Calibri"/>
        </w:rPr>
        <w:t xml:space="preserve"> management experience </w:t>
      </w:r>
      <w:r>
        <w:rPr>
          <w:rFonts w:ascii="Calibri" w:eastAsia="Times New Roman" w:hAnsi="Calibri" w:cs="Calibri"/>
        </w:rPr>
        <w:t>/ chamber of commerce /</w:t>
      </w:r>
      <w:r w:rsidRPr="00211DAF">
        <w:rPr>
          <w:rFonts w:ascii="Calibri" w:eastAsia="Times New Roman" w:hAnsi="Calibri" w:cs="Calibri"/>
        </w:rPr>
        <w:t xml:space="preserve"> nonprofit experience preferred. A strong commitment to quality and positive customer service is a must. Must be flexible with workdays and schedule. The incumbent must exhibit a high degree of integrity and professionalism at all times. </w:t>
      </w:r>
    </w:p>
    <w:p w14:paraId="0AF78061" w14:textId="77777777" w:rsidR="00211DAF" w:rsidRPr="00211DAF" w:rsidRDefault="00211DAF" w:rsidP="00211DAF">
      <w:pPr>
        <w:spacing w:before="100" w:beforeAutospacing="1" w:after="100" w:afterAutospacing="1"/>
        <w:rPr>
          <w:rFonts w:ascii="Times New Roman" w:eastAsia="Times New Roman" w:hAnsi="Times New Roman" w:cs="Times New Roman"/>
        </w:rPr>
      </w:pPr>
      <w:r w:rsidRPr="00211DAF">
        <w:rPr>
          <w:rFonts w:ascii="Calibri" w:eastAsia="Times New Roman" w:hAnsi="Calibri" w:cs="Calibri"/>
          <w:i/>
          <w:iCs/>
        </w:rPr>
        <w:lastRenderedPageBreak/>
        <w:t xml:space="preserve">This is not necessarily an exhaustive list of responsibilities, skills, duties and working conditions associated with the job. It is intended to be an accurate reflection of the current job; however, management may revise job and tasks based on business needs including emergencies, staffing needs and workload. </w:t>
      </w:r>
    </w:p>
    <w:p w14:paraId="40AA6C3A" w14:textId="77777777" w:rsidR="00211DAF" w:rsidRDefault="00211DAF" w:rsidP="00211DAF">
      <w:pPr>
        <w:pStyle w:val="NormalWeb"/>
      </w:pPr>
    </w:p>
    <w:p w14:paraId="2D5C3BE6" w14:textId="77777777" w:rsidR="00975E4C" w:rsidRDefault="00975E4C" w:rsidP="00211DAF">
      <w:pPr>
        <w:pStyle w:val="NormalWeb"/>
      </w:pPr>
    </w:p>
    <w:p w14:paraId="54A82421" w14:textId="77777777" w:rsidR="00975E4C" w:rsidRDefault="00975E4C" w:rsidP="00975E4C">
      <w:pPr>
        <w:pStyle w:val="NormalWeb"/>
      </w:pPr>
    </w:p>
    <w:p w14:paraId="0CF95982" w14:textId="77777777" w:rsidR="00975E4C" w:rsidRDefault="00975E4C" w:rsidP="00975E4C">
      <w:pPr>
        <w:pStyle w:val="NormalWeb"/>
      </w:pPr>
    </w:p>
    <w:p w14:paraId="510ABB92" w14:textId="77777777" w:rsidR="00975E4C" w:rsidRDefault="00975E4C" w:rsidP="00975E4C">
      <w:pPr>
        <w:pStyle w:val="NormalWeb"/>
      </w:pPr>
    </w:p>
    <w:p w14:paraId="6E796376" w14:textId="77777777" w:rsidR="00975E4C" w:rsidRDefault="00975E4C" w:rsidP="00975E4C">
      <w:pPr>
        <w:pStyle w:val="NormalWeb"/>
      </w:pPr>
    </w:p>
    <w:p w14:paraId="223123D8" w14:textId="77777777" w:rsidR="00975E4C" w:rsidRDefault="00975E4C" w:rsidP="00975E4C">
      <w:pPr>
        <w:pStyle w:val="NormalWeb"/>
      </w:pPr>
    </w:p>
    <w:p w14:paraId="6C4DB2A6" w14:textId="79CE0529" w:rsidR="00975E4C" w:rsidRPr="00975E4C" w:rsidRDefault="00975E4C" w:rsidP="00975E4C">
      <w:pPr>
        <w:ind w:left="360"/>
        <w:rPr>
          <w:b/>
          <w:bCs/>
        </w:rPr>
      </w:pPr>
    </w:p>
    <w:sectPr w:rsidR="00975E4C" w:rsidRPr="00975E4C" w:rsidSect="00FD3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FF7"/>
    <w:multiLevelType w:val="multilevel"/>
    <w:tmpl w:val="FC72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86617"/>
    <w:multiLevelType w:val="multilevel"/>
    <w:tmpl w:val="B66AA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A74E5"/>
    <w:multiLevelType w:val="multilevel"/>
    <w:tmpl w:val="6A06F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809F8"/>
    <w:multiLevelType w:val="multilevel"/>
    <w:tmpl w:val="1B5AD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02F9B"/>
    <w:multiLevelType w:val="multilevel"/>
    <w:tmpl w:val="02CCA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785DAA"/>
    <w:multiLevelType w:val="multilevel"/>
    <w:tmpl w:val="2024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7D36F3"/>
    <w:multiLevelType w:val="multilevel"/>
    <w:tmpl w:val="9A1A5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86BE5"/>
    <w:multiLevelType w:val="multilevel"/>
    <w:tmpl w:val="0810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10EFC"/>
    <w:multiLevelType w:val="multilevel"/>
    <w:tmpl w:val="131A1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C42D4B"/>
    <w:multiLevelType w:val="multilevel"/>
    <w:tmpl w:val="8E422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84C69"/>
    <w:multiLevelType w:val="multilevel"/>
    <w:tmpl w:val="5922F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12EDE"/>
    <w:multiLevelType w:val="multilevel"/>
    <w:tmpl w:val="8646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952C46"/>
    <w:multiLevelType w:val="multilevel"/>
    <w:tmpl w:val="4A9A8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A84187"/>
    <w:multiLevelType w:val="hybridMultilevel"/>
    <w:tmpl w:val="FAE02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5"/>
  </w:num>
  <w:num w:numId="5">
    <w:abstractNumId w:val="6"/>
  </w:num>
  <w:num w:numId="6">
    <w:abstractNumId w:val="12"/>
  </w:num>
  <w:num w:numId="7">
    <w:abstractNumId w:val="3"/>
  </w:num>
  <w:num w:numId="8">
    <w:abstractNumId w:val="8"/>
  </w:num>
  <w:num w:numId="9">
    <w:abstractNumId w:val="2"/>
  </w:num>
  <w:num w:numId="10">
    <w:abstractNumId w:val="9"/>
  </w:num>
  <w:num w:numId="11">
    <w:abstractNumId w:val="1"/>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C9"/>
    <w:rsid w:val="001F02C9"/>
    <w:rsid w:val="00211DAF"/>
    <w:rsid w:val="00411DB2"/>
    <w:rsid w:val="0085345D"/>
    <w:rsid w:val="00975E4C"/>
    <w:rsid w:val="00D44204"/>
    <w:rsid w:val="00FD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8C6B"/>
  <w15:chartTrackingRefBased/>
  <w15:docId w15:val="{B726AAFB-B7AC-2845-8B2D-4FBD775A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4C"/>
    <w:pPr>
      <w:ind w:left="720"/>
      <w:contextualSpacing/>
    </w:pPr>
  </w:style>
  <w:style w:type="paragraph" w:styleId="NormalWeb">
    <w:name w:val="Normal (Web)"/>
    <w:basedOn w:val="Normal"/>
    <w:uiPriority w:val="99"/>
    <w:semiHidden/>
    <w:unhideWhenUsed/>
    <w:rsid w:val="00975E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770">
      <w:bodyDiv w:val="1"/>
      <w:marLeft w:val="0"/>
      <w:marRight w:val="0"/>
      <w:marTop w:val="0"/>
      <w:marBottom w:val="0"/>
      <w:divBdr>
        <w:top w:val="none" w:sz="0" w:space="0" w:color="auto"/>
        <w:left w:val="none" w:sz="0" w:space="0" w:color="auto"/>
        <w:bottom w:val="none" w:sz="0" w:space="0" w:color="auto"/>
        <w:right w:val="none" w:sz="0" w:space="0" w:color="auto"/>
      </w:divBdr>
      <w:divsChild>
        <w:div w:id="1397361665">
          <w:marLeft w:val="0"/>
          <w:marRight w:val="0"/>
          <w:marTop w:val="0"/>
          <w:marBottom w:val="0"/>
          <w:divBdr>
            <w:top w:val="none" w:sz="0" w:space="0" w:color="auto"/>
            <w:left w:val="none" w:sz="0" w:space="0" w:color="auto"/>
            <w:bottom w:val="none" w:sz="0" w:space="0" w:color="auto"/>
            <w:right w:val="none" w:sz="0" w:space="0" w:color="auto"/>
          </w:divBdr>
          <w:divsChild>
            <w:div w:id="1508865608">
              <w:marLeft w:val="0"/>
              <w:marRight w:val="0"/>
              <w:marTop w:val="0"/>
              <w:marBottom w:val="0"/>
              <w:divBdr>
                <w:top w:val="none" w:sz="0" w:space="0" w:color="auto"/>
                <w:left w:val="none" w:sz="0" w:space="0" w:color="auto"/>
                <w:bottom w:val="none" w:sz="0" w:space="0" w:color="auto"/>
                <w:right w:val="none" w:sz="0" w:space="0" w:color="auto"/>
              </w:divBdr>
              <w:divsChild>
                <w:div w:id="6954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6272">
      <w:bodyDiv w:val="1"/>
      <w:marLeft w:val="0"/>
      <w:marRight w:val="0"/>
      <w:marTop w:val="0"/>
      <w:marBottom w:val="0"/>
      <w:divBdr>
        <w:top w:val="none" w:sz="0" w:space="0" w:color="auto"/>
        <w:left w:val="none" w:sz="0" w:space="0" w:color="auto"/>
        <w:bottom w:val="none" w:sz="0" w:space="0" w:color="auto"/>
        <w:right w:val="none" w:sz="0" w:space="0" w:color="auto"/>
      </w:divBdr>
      <w:divsChild>
        <w:div w:id="1122074176">
          <w:marLeft w:val="0"/>
          <w:marRight w:val="0"/>
          <w:marTop w:val="0"/>
          <w:marBottom w:val="0"/>
          <w:divBdr>
            <w:top w:val="none" w:sz="0" w:space="0" w:color="auto"/>
            <w:left w:val="none" w:sz="0" w:space="0" w:color="auto"/>
            <w:bottom w:val="none" w:sz="0" w:space="0" w:color="auto"/>
            <w:right w:val="none" w:sz="0" w:space="0" w:color="auto"/>
          </w:divBdr>
          <w:divsChild>
            <w:div w:id="69618982">
              <w:marLeft w:val="0"/>
              <w:marRight w:val="0"/>
              <w:marTop w:val="0"/>
              <w:marBottom w:val="0"/>
              <w:divBdr>
                <w:top w:val="none" w:sz="0" w:space="0" w:color="auto"/>
                <w:left w:val="none" w:sz="0" w:space="0" w:color="auto"/>
                <w:bottom w:val="none" w:sz="0" w:space="0" w:color="auto"/>
                <w:right w:val="none" w:sz="0" w:space="0" w:color="auto"/>
              </w:divBdr>
              <w:divsChild>
                <w:div w:id="17440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4429">
      <w:bodyDiv w:val="1"/>
      <w:marLeft w:val="0"/>
      <w:marRight w:val="0"/>
      <w:marTop w:val="0"/>
      <w:marBottom w:val="0"/>
      <w:divBdr>
        <w:top w:val="none" w:sz="0" w:space="0" w:color="auto"/>
        <w:left w:val="none" w:sz="0" w:space="0" w:color="auto"/>
        <w:bottom w:val="none" w:sz="0" w:space="0" w:color="auto"/>
        <w:right w:val="none" w:sz="0" w:space="0" w:color="auto"/>
      </w:divBdr>
      <w:divsChild>
        <w:div w:id="345257695">
          <w:marLeft w:val="0"/>
          <w:marRight w:val="0"/>
          <w:marTop w:val="0"/>
          <w:marBottom w:val="0"/>
          <w:divBdr>
            <w:top w:val="none" w:sz="0" w:space="0" w:color="auto"/>
            <w:left w:val="none" w:sz="0" w:space="0" w:color="auto"/>
            <w:bottom w:val="none" w:sz="0" w:space="0" w:color="auto"/>
            <w:right w:val="none" w:sz="0" w:space="0" w:color="auto"/>
          </w:divBdr>
          <w:divsChild>
            <w:div w:id="1556625055">
              <w:marLeft w:val="0"/>
              <w:marRight w:val="0"/>
              <w:marTop w:val="0"/>
              <w:marBottom w:val="0"/>
              <w:divBdr>
                <w:top w:val="none" w:sz="0" w:space="0" w:color="auto"/>
                <w:left w:val="none" w:sz="0" w:space="0" w:color="auto"/>
                <w:bottom w:val="none" w:sz="0" w:space="0" w:color="auto"/>
                <w:right w:val="none" w:sz="0" w:space="0" w:color="auto"/>
              </w:divBdr>
              <w:divsChild>
                <w:div w:id="616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20142">
      <w:bodyDiv w:val="1"/>
      <w:marLeft w:val="0"/>
      <w:marRight w:val="0"/>
      <w:marTop w:val="0"/>
      <w:marBottom w:val="0"/>
      <w:divBdr>
        <w:top w:val="none" w:sz="0" w:space="0" w:color="auto"/>
        <w:left w:val="none" w:sz="0" w:space="0" w:color="auto"/>
        <w:bottom w:val="none" w:sz="0" w:space="0" w:color="auto"/>
        <w:right w:val="none" w:sz="0" w:space="0" w:color="auto"/>
      </w:divBdr>
      <w:divsChild>
        <w:div w:id="896009480">
          <w:marLeft w:val="0"/>
          <w:marRight w:val="0"/>
          <w:marTop w:val="0"/>
          <w:marBottom w:val="0"/>
          <w:divBdr>
            <w:top w:val="none" w:sz="0" w:space="0" w:color="auto"/>
            <w:left w:val="none" w:sz="0" w:space="0" w:color="auto"/>
            <w:bottom w:val="none" w:sz="0" w:space="0" w:color="auto"/>
            <w:right w:val="none" w:sz="0" w:space="0" w:color="auto"/>
          </w:divBdr>
          <w:divsChild>
            <w:div w:id="1913854389">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37642">
      <w:bodyDiv w:val="1"/>
      <w:marLeft w:val="0"/>
      <w:marRight w:val="0"/>
      <w:marTop w:val="0"/>
      <w:marBottom w:val="0"/>
      <w:divBdr>
        <w:top w:val="none" w:sz="0" w:space="0" w:color="auto"/>
        <w:left w:val="none" w:sz="0" w:space="0" w:color="auto"/>
        <w:bottom w:val="none" w:sz="0" w:space="0" w:color="auto"/>
        <w:right w:val="none" w:sz="0" w:space="0" w:color="auto"/>
      </w:divBdr>
      <w:divsChild>
        <w:div w:id="772475405">
          <w:marLeft w:val="0"/>
          <w:marRight w:val="0"/>
          <w:marTop w:val="0"/>
          <w:marBottom w:val="0"/>
          <w:divBdr>
            <w:top w:val="none" w:sz="0" w:space="0" w:color="auto"/>
            <w:left w:val="none" w:sz="0" w:space="0" w:color="auto"/>
            <w:bottom w:val="none" w:sz="0" w:space="0" w:color="auto"/>
            <w:right w:val="none" w:sz="0" w:space="0" w:color="auto"/>
          </w:divBdr>
          <w:divsChild>
            <w:div w:id="1343120088">
              <w:marLeft w:val="0"/>
              <w:marRight w:val="0"/>
              <w:marTop w:val="0"/>
              <w:marBottom w:val="0"/>
              <w:divBdr>
                <w:top w:val="none" w:sz="0" w:space="0" w:color="auto"/>
                <w:left w:val="none" w:sz="0" w:space="0" w:color="auto"/>
                <w:bottom w:val="none" w:sz="0" w:space="0" w:color="auto"/>
                <w:right w:val="none" w:sz="0" w:space="0" w:color="auto"/>
              </w:divBdr>
              <w:divsChild>
                <w:div w:id="15937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6529">
      <w:bodyDiv w:val="1"/>
      <w:marLeft w:val="0"/>
      <w:marRight w:val="0"/>
      <w:marTop w:val="0"/>
      <w:marBottom w:val="0"/>
      <w:divBdr>
        <w:top w:val="none" w:sz="0" w:space="0" w:color="auto"/>
        <w:left w:val="none" w:sz="0" w:space="0" w:color="auto"/>
        <w:bottom w:val="none" w:sz="0" w:space="0" w:color="auto"/>
        <w:right w:val="none" w:sz="0" w:space="0" w:color="auto"/>
      </w:divBdr>
      <w:divsChild>
        <w:div w:id="741484848">
          <w:marLeft w:val="0"/>
          <w:marRight w:val="0"/>
          <w:marTop w:val="0"/>
          <w:marBottom w:val="0"/>
          <w:divBdr>
            <w:top w:val="none" w:sz="0" w:space="0" w:color="auto"/>
            <w:left w:val="none" w:sz="0" w:space="0" w:color="auto"/>
            <w:bottom w:val="none" w:sz="0" w:space="0" w:color="auto"/>
            <w:right w:val="none" w:sz="0" w:space="0" w:color="auto"/>
          </w:divBdr>
          <w:divsChild>
            <w:div w:id="627129863">
              <w:marLeft w:val="0"/>
              <w:marRight w:val="0"/>
              <w:marTop w:val="0"/>
              <w:marBottom w:val="0"/>
              <w:divBdr>
                <w:top w:val="none" w:sz="0" w:space="0" w:color="auto"/>
                <w:left w:val="none" w:sz="0" w:space="0" w:color="auto"/>
                <w:bottom w:val="none" w:sz="0" w:space="0" w:color="auto"/>
                <w:right w:val="none" w:sz="0" w:space="0" w:color="auto"/>
              </w:divBdr>
              <w:divsChild>
                <w:div w:id="10619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9674">
      <w:bodyDiv w:val="1"/>
      <w:marLeft w:val="0"/>
      <w:marRight w:val="0"/>
      <w:marTop w:val="0"/>
      <w:marBottom w:val="0"/>
      <w:divBdr>
        <w:top w:val="none" w:sz="0" w:space="0" w:color="auto"/>
        <w:left w:val="none" w:sz="0" w:space="0" w:color="auto"/>
        <w:bottom w:val="none" w:sz="0" w:space="0" w:color="auto"/>
        <w:right w:val="none" w:sz="0" w:space="0" w:color="auto"/>
      </w:divBdr>
      <w:divsChild>
        <w:div w:id="1266038366">
          <w:marLeft w:val="0"/>
          <w:marRight w:val="0"/>
          <w:marTop w:val="0"/>
          <w:marBottom w:val="0"/>
          <w:divBdr>
            <w:top w:val="none" w:sz="0" w:space="0" w:color="auto"/>
            <w:left w:val="none" w:sz="0" w:space="0" w:color="auto"/>
            <w:bottom w:val="none" w:sz="0" w:space="0" w:color="auto"/>
            <w:right w:val="none" w:sz="0" w:space="0" w:color="auto"/>
          </w:divBdr>
          <w:divsChild>
            <w:div w:id="1732460477">
              <w:marLeft w:val="0"/>
              <w:marRight w:val="0"/>
              <w:marTop w:val="0"/>
              <w:marBottom w:val="0"/>
              <w:divBdr>
                <w:top w:val="none" w:sz="0" w:space="0" w:color="auto"/>
                <w:left w:val="none" w:sz="0" w:space="0" w:color="auto"/>
                <w:bottom w:val="none" w:sz="0" w:space="0" w:color="auto"/>
                <w:right w:val="none" w:sz="0" w:space="0" w:color="auto"/>
              </w:divBdr>
              <w:divsChild>
                <w:div w:id="11705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8890">
      <w:bodyDiv w:val="1"/>
      <w:marLeft w:val="0"/>
      <w:marRight w:val="0"/>
      <w:marTop w:val="0"/>
      <w:marBottom w:val="0"/>
      <w:divBdr>
        <w:top w:val="none" w:sz="0" w:space="0" w:color="auto"/>
        <w:left w:val="none" w:sz="0" w:space="0" w:color="auto"/>
        <w:bottom w:val="none" w:sz="0" w:space="0" w:color="auto"/>
        <w:right w:val="none" w:sz="0" w:space="0" w:color="auto"/>
      </w:divBdr>
      <w:divsChild>
        <w:div w:id="1805003987">
          <w:marLeft w:val="0"/>
          <w:marRight w:val="0"/>
          <w:marTop w:val="0"/>
          <w:marBottom w:val="0"/>
          <w:divBdr>
            <w:top w:val="none" w:sz="0" w:space="0" w:color="auto"/>
            <w:left w:val="none" w:sz="0" w:space="0" w:color="auto"/>
            <w:bottom w:val="none" w:sz="0" w:space="0" w:color="auto"/>
            <w:right w:val="none" w:sz="0" w:space="0" w:color="auto"/>
          </w:divBdr>
          <w:divsChild>
            <w:div w:id="2066297525">
              <w:marLeft w:val="0"/>
              <w:marRight w:val="0"/>
              <w:marTop w:val="0"/>
              <w:marBottom w:val="0"/>
              <w:divBdr>
                <w:top w:val="none" w:sz="0" w:space="0" w:color="auto"/>
                <w:left w:val="none" w:sz="0" w:space="0" w:color="auto"/>
                <w:bottom w:val="none" w:sz="0" w:space="0" w:color="auto"/>
                <w:right w:val="none" w:sz="0" w:space="0" w:color="auto"/>
              </w:divBdr>
              <w:divsChild>
                <w:div w:id="14396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8839">
      <w:bodyDiv w:val="1"/>
      <w:marLeft w:val="0"/>
      <w:marRight w:val="0"/>
      <w:marTop w:val="0"/>
      <w:marBottom w:val="0"/>
      <w:divBdr>
        <w:top w:val="none" w:sz="0" w:space="0" w:color="auto"/>
        <w:left w:val="none" w:sz="0" w:space="0" w:color="auto"/>
        <w:bottom w:val="none" w:sz="0" w:space="0" w:color="auto"/>
        <w:right w:val="none" w:sz="0" w:space="0" w:color="auto"/>
      </w:divBdr>
      <w:divsChild>
        <w:div w:id="1496606398">
          <w:marLeft w:val="0"/>
          <w:marRight w:val="0"/>
          <w:marTop w:val="0"/>
          <w:marBottom w:val="0"/>
          <w:divBdr>
            <w:top w:val="none" w:sz="0" w:space="0" w:color="auto"/>
            <w:left w:val="none" w:sz="0" w:space="0" w:color="auto"/>
            <w:bottom w:val="none" w:sz="0" w:space="0" w:color="auto"/>
            <w:right w:val="none" w:sz="0" w:space="0" w:color="auto"/>
          </w:divBdr>
          <w:divsChild>
            <w:div w:id="631444347">
              <w:marLeft w:val="0"/>
              <w:marRight w:val="0"/>
              <w:marTop w:val="0"/>
              <w:marBottom w:val="0"/>
              <w:divBdr>
                <w:top w:val="none" w:sz="0" w:space="0" w:color="auto"/>
                <w:left w:val="none" w:sz="0" w:space="0" w:color="auto"/>
                <w:bottom w:val="none" w:sz="0" w:space="0" w:color="auto"/>
                <w:right w:val="none" w:sz="0" w:space="0" w:color="auto"/>
              </w:divBdr>
              <w:divsChild>
                <w:div w:id="12574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28737">
      <w:bodyDiv w:val="1"/>
      <w:marLeft w:val="0"/>
      <w:marRight w:val="0"/>
      <w:marTop w:val="0"/>
      <w:marBottom w:val="0"/>
      <w:divBdr>
        <w:top w:val="none" w:sz="0" w:space="0" w:color="auto"/>
        <w:left w:val="none" w:sz="0" w:space="0" w:color="auto"/>
        <w:bottom w:val="none" w:sz="0" w:space="0" w:color="auto"/>
        <w:right w:val="none" w:sz="0" w:space="0" w:color="auto"/>
      </w:divBdr>
      <w:divsChild>
        <w:div w:id="1892305283">
          <w:marLeft w:val="0"/>
          <w:marRight w:val="0"/>
          <w:marTop w:val="0"/>
          <w:marBottom w:val="0"/>
          <w:divBdr>
            <w:top w:val="none" w:sz="0" w:space="0" w:color="auto"/>
            <w:left w:val="none" w:sz="0" w:space="0" w:color="auto"/>
            <w:bottom w:val="none" w:sz="0" w:space="0" w:color="auto"/>
            <w:right w:val="none" w:sz="0" w:space="0" w:color="auto"/>
          </w:divBdr>
          <w:divsChild>
            <w:div w:id="518003934">
              <w:marLeft w:val="0"/>
              <w:marRight w:val="0"/>
              <w:marTop w:val="0"/>
              <w:marBottom w:val="0"/>
              <w:divBdr>
                <w:top w:val="none" w:sz="0" w:space="0" w:color="auto"/>
                <w:left w:val="none" w:sz="0" w:space="0" w:color="auto"/>
                <w:bottom w:val="none" w:sz="0" w:space="0" w:color="auto"/>
                <w:right w:val="none" w:sz="0" w:space="0" w:color="auto"/>
              </w:divBdr>
              <w:divsChild>
                <w:div w:id="9137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0217">
      <w:bodyDiv w:val="1"/>
      <w:marLeft w:val="0"/>
      <w:marRight w:val="0"/>
      <w:marTop w:val="0"/>
      <w:marBottom w:val="0"/>
      <w:divBdr>
        <w:top w:val="none" w:sz="0" w:space="0" w:color="auto"/>
        <w:left w:val="none" w:sz="0" w:space="0" w:color="auto"/>
        <w:bottom w:val="none" w:sz="0" w:space="0" w:color="auto"/>
        <w:right w:val="none" w:sz="0" w:space="0" w:color="auto"/>
      </w:divBdr>
      <w:divsChild>
        <w:div w:id="710037715">
          <w:marLeft w:val="0"/>
          <w:marRight w:val="0"/>
          <w:marTop w:val="0"/>
          <w:marBottom w:val="0"/>
          <w:divBdr>
            <w:top w:val="none" w:sz="0" w:space="0" w:color="auto"/>
            <w:left w:val="none" w:sz="0" w:space="0" w:color="auto"/>
            <w:bottom w:val="none" w:sz="0" w:space="0" w:color="auto"/>
            <w:right w:val="none" w:sz="0" w:space="0" w:color="auto"/>
          </w:divBdr>
          <w:divsChild>
            <w:div w:id="411858116">
              <w:marLeft w:val="0"/>
              <w:marRight w:val="0"/>
              <w:marTop w:val="0"/>
              <w:marBottom w:val="0"/>
              <w:divBdr>
                <w:top w:val="none" w:sz="0" w:space="0" w:color="auto"/>
                <w:left w:val="none" w:sz="0" w:space="0" w:color="auto"/>
                <w:bottom w:val="none" w:sz="0" w:space="0" w:color="auto"/>
                <w:right w:val="none" w:sz="0" w:space="0" w:color="auto"/>
              </w:divBdr>
              <w:divsChild>
                <w:div w:id="1633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71935">
      <w:bodyDiv w:val="1"/>
      <w:marLeft w:val="0"/>
      <w:marRight w:val="0"/>
      <w:marTop w:val="0"/>
      <w:marBottom w:val="0"/>
      <w:divBdr>
        <w:top w:val="none" w:sz="0" w:space="0" w:color="auto"/>
        <w:left w:val="none" w:sz="0" w:space="0" w:color="auto"/>
        <w:bottom w:val="none" w:sz="0" w:space="0" w:color="auto"/>
        <w:right w:val="none" w:sz="0" w:space="0" w:color="auto"/>
      </w:divBdr>
      <w:divsChild>
        <w:div w:id="1383745423">
          <w:marLeft w:val="0"/>
          <w:marRight w:val="0"/>
          <w:marTop w:val="0"/>
          <w:marBottom w:val="0"/>
          <w:divBdr>
            <w:top w:val="none" w:sz="0" w:space="0" w:color="auto"/>
            <w:left w:val="none" w:sz="0" w:space="0" w:color="auto"/>
            <w:bottom w:val="none" w:sz="0" w:space="0" w:color="auto"/>
            <w:right w:val="none" w:sz="0" w:space="0" w:color="auto"/>
          </w:divBdr>
          <w:divsChild>
            <w:div w:id="1141506190">
              <w:marLeft w:val="0"/>
              <w:marRight w:val="0"/>
              <w:marTop w:val="0"/>
              <w:marBottom w:val="0"/>
              <w:divBdr>
                <w:top w:val="none" w:sz="0" w:space="0" w:color="auto"/>
                <w:left w:val="none" w:sz="0" w:space="0" w:color="auto"/>
                <w:bottom w:val="none" w:sz="0" w:space="0" w:color="auto"/>
                <w:right w:val="none" w:sz="0" w:space="0" w:color="auto"/>
              </w:divBdr>
              <w:divsChild>
                <w:div w:id="3730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8900">
      <w:bodyDiv w:val="1"/>
      <w:marLeft w:val="0"/>
      <w:marRight w:val="0"/>
      <w:marTop w:val="0"/>
      <w:marBottom w:val="0"/>
      <w:divBdr>
        <w:top w:val="none" w:sz="0" w:space="0" w:color="auto"/>
        <w:left w:val="none" w:sz="0" w:space="0" w:color="auto"/>
        <w:bottom w:val="none" w:sz="0" w:space="0" w:color="auto"/>
        <w:right w:val="none" w:sz="0" w:space="0" w:color="auto"/>
      </w:divBdr>
      <w:divsChild>
        <w:div w:id="251283860">
          <w:marLeft w:val="0"/>
          <w:marRight w:val="0"/>
          <w:marTop w:val="0"/>
          <w:marBottom w:val="0"/>
          <w:divBdr>
            <w:top w:val="none" w:sz="0" w:space="0" w:color="auto"/>
            <w:left w:val="none" w:sz="0" w:space="0" w:color="auto"/>
            <w:bottom w:val="none" w:sz="0" w:space="0" w:color="auto"/>
            <w:right w:val="none" w:sz="0" w:space="0" w:color="auto"/>
          </w:divBdr>
          <w:divsChild>
            <w:div w:id="844398041">
              <w:marLeft w:val="0"/>
              <w:marRight w:val="0"/>
              <w:marTop w:val="0"/>
              <w:marBottom w:val="0"/>
              <w:divBdr>
                <w:top w:val="none" w:sz="0" w:space="0" w:color="auto"/>
                <w:left w:val="none" w:sz="0" w:space="0" w:color="auto"/>
                <w:bottom w:val="none" w:sz="0" w:space="0" w:color="auto"/>
                <w:right w:val="none" w:sz="0" w:space="0" w:color="auto"/>
              </w:divBdr>
              <w:divsChild>
                <w:div w:id="20710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576">
      <w:bodyDiv w:val="1"/>
      <w:marLeft w:val="0"/>
      <w:marRight w:val="0"/>
      <w:marTop w:val="0"/>
      <w:marBottom w:val="0"/>
      <w:divBdr>
        <w:top w:val="none" w:sz="0" w:space="0" w:color="auto"/>
        <w:left w:val="none" w:sz="0" w:space="0" w:color="auto"/>
        <w:bottom w:val="none" w:sz="0" w:space="0" w:color="auto"/>
        <w:right w:val="none" w:sz="0" w:space="0" w:color="auto"/>
      </w:divBdr>
      <w:divsChild>
        <w:div w:id="607389369">
          <w:marLeft w:val="0"/>
          <w:marRight w:val="0"/>
          <w:marTop w:val="0"/>
          <w:marBottom w:val="0"/>
          <w:divBdr>
            <w:top w:val="none" w:sz="0" w:space="0" w:color="auto"/>
            <w:left w:val="none" w:sz="0" w:space="0" w:color="auto"/>
            <w:bottom w:val="none" w:sz="0" w:space="0" w:color="auto"/>
            <w:right w:val="none" w:sz="0" w:space="0" w:color="auto"/>
          </w:divBdr>
          <w:divsChild>
            <w:div w:id="729114562">
              <w:marLeft w:val="0"/>
              <w:marRight w:val="0"/>
              <w:marTop w:val="0"/>
              <w:marBottom w:val="0"/>
              <w:divBdr>
                <w:top w:val="none" w:sz="0" w:space="0" w:color="auto"/>
                <w:left w:val="none" w:sz="0" w:space="0" w:color="auto"/>
                <w:bottom w:val="none" w:sz="0" w:space="0" w:color="auto"/>
                <w:right w:val="none" w:sz="0" w:space="0" w:color="auto"/>
              </w:divBdr>
              <w:divsChild>
                <w:div w:id="1507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2907">
      <w:bodyDiv w:val="1"/>
      <w:marLeft w:val="0"/>
      <w:marRight w:val="0"/>
      <w:marTop w:val="0"/>
      <w:marBottom w:val="0"/>
      <w:divBdr>
        <w:top w:val="none" w:sz="0" w:space="0" w:color="auto"/>
        <w:left w:val="none" w:sz="0" w:space="0" w:color="auto"/>
        <w:bottom w:val="none" w:sz="0" w:space="0" w:color="auto"/>
        <w:right w:val="none" w:sz="0" w:space="0" w:color="auto"/>
      </w:divBdr>
      <w:divsChild>
        <w:div w:id="563565810">
          <w:marLeft w:val="0"/>
          <w:marRight w:val="0"/>
          <w:marTop w:val="0"/>
          <w:marBottom w:val="0"/>
          <w:divBdr>
            <w:top w:val="none" w:sz="0" w:space="0" w:color="auto"/>
            <w:left w:val="none" w:sz="0" w:space="0" w:color="auto"/>
            <w:bottom w:val="none" w:sz="0" w:space="0" w:color="auto"/>
            <w:right w:val="none" w:sz="0" w:space="0" w:color="auto"/>
          </w:divBdr>
          <w:divsChild>
            <w:div w:id="1562056052">
              <w:marLeft w:val="0"/>
              <w:marRight w:val="0"/>
              <w:marTop w:val="0"/>
              <w:marBottom w:val="0"/>
              <w:divBdr>
                <w:top w:val="none" w:sz="0" w:space="0" w:color="auto"/>
                <w:left w:val="none" w:sz="0" w:space="0" w:color="auto"/>
                <w:bottom w:val="none" w:sz="0" w:space="0" w:color="auto"/>
                <w:right w:val="none" w:sz="0" w:space="0" w:color="auto"/>
              </w:divBdr>
              <w:divsChild>
                <w:div w:id="11166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Johnson</dc:creator>
  <cp:keywords/>
  <dc:description/>
  <cp:lastModifiedBy>Courtney Insell</cp:lastModifiedBy>
  <cp:revision>2</cp:revision>
  <dcterms:created xsi:type="dcterms:W3CDTF">2021-07-30T18:36:00Z</dcterms:created>
  <dcterms:modified xsi:type="dcterms:W3CDTF">2021-07-30T18:36:00Z</dcterms:modified>
</cp:coreProperties>
</file>